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6A1D5" w14:textId="33EFA586" w:rsidR="005B1A1F" w:rsidRPr="0003413F" w:rsidRDefault="00FB65E7">
      <w:pPr>
        <w:rPr>
          <w:rFonts w:cstheme="minorHAnsi"/>
          <w:sz w:val="24"/>
          <w:szCs w:val="24"/>
        </w:rPr>
      </w:pPr>
      <w:r>
        <w:rPr>
          <w:noProof/>
        </w:rPr>
        <w:drawing>
          <wp:anchor distT="0" distB="0" distL="114300" distR="114300" simplePos="0" relativeHeight="251658240" behindDoc="1" locked="0" layoutInCell="1" allowOverlap="1" wp14:anchorId="545E8D32" wp14:editId="0C388FFC">
            <wp:simplePos x="0" y="0"/>
            <wp:positionH relativeFrom="column">
              <wp:posOffset>-276860</wp:posOffset>
            </wp:positionH>
            <wp:positionV relativeFrom="page">
              <wp:posOffset>647700</wp:posOffset>
            </wp:positionV>
            <wp:extent cx="3057525" cy="3277235"/>
            <wp:effectExtent l="0" t="0" r="9525" b="0"/>
            <wp:wrapTight wrapText="bothSides">
              <wp:wrapPolygon edited="0">
                <wp:start x="0" y="0"/>
                <wp:lineTo x="0" y="21470"/>
                <wp:lineTo x="21533" y="21470"/>
                <wp:lineTo x="2153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4">
                      <a:extLst>
                        <a:ext uri="{28A0092B-C50C-407E-A947-70E740481C1C}">
                          <a14:useLocalDpi xmlns:a14="http://schemas.microsoft.com/office/drawing/2010/main" val="0"/>
                        </a:ext>
                      </a:extLst>
                    </a:blip>
                    <a:srcRect b="20206"/>
                    <a:stretch/>
                  </pic:blipFill>
                  <pic:spPr bwMode="auto">
                    <a:xfrm>
                      <a:off x="0" y="0"/>
                      <a:ext cx="3057525" cy="32772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D</w:t>
      </w:r>
      <w:r w:rsidRPr="0003413F">
        <w:rPr>
          <w:rFonts w:cstheme="minorHAnsi"/>
          <w:sz w:val="24"/>
          <w:szCs w:val="24"/>
        </w:rPr>
        <w:t>ear Parent,</w:t>
      </w:r>
    </w:p>
    <w:p w14:paraId="0BADC7EB" w14:textId="3AFF3F39" w:rsidR="00FB65E7" w:rsidRPr="0003413F" w:rsidRDefault="00534932">
      <w:pPr>
        <w:rPr>
          <w:rFonts w:cstheme="minorHAnsi"/>
          <w:sz w:val="24"/>
          <w:szCs w:val="24"/>
        </w:rPr>
      </w:pPr>
      <w:r w:rsidRPr="0003413F">
        <w:rPr>
          <w:rFonts w:cstheme="minorHAnsi"/>
          <w:sz w:val="24"/>
          <w:szCs w:val="24"/>
        </w:rPr>
        <w:t xml:space="preserve">As previously </w:t>
      </w:r>
      <w:r w:rsidR="00C8607C" w:rsidRPr="0003413F">
        <w:rPr>
          <w:rFonts w:cstheme="minorHAnsi"/>
          <w:sz w:val="24"/>
          <w:szCs w:val="24"/>
        </w:rPr>
        <w:t>advised,</w:t>
      </w:r>
      <w:r w:rsidRPr="0003413F">
        <w:rPr>
          <w:rFonts w:cstheme="minorHAnsi"/>
          <w:sz w:val="24"/>
          <w:szCs w:val="24"/>
        </w:rPr>
        <w:t xml:space="preserve"> I </w:t>
      </w:r>
      <w:r w:rsidR="00C8607C" w:rsidRPr="0003413F">
        <w:rPr>
          <w:rFonts w:cstheme="minorHAnsi"/>
          <w:sz w:val="24"/>
          <w:szCs w:val="24"/>
        </w:rPr>
        <w:t>have secured the Action Cancer ‘Big Bus’ for our school on Friday 10</w:t>
      </w:r>
      <w:r w:rsidR="00C8607C" w:rsidRPr="0003413F">
        <w:rPr>
          <w:rFonts w:cstheme="minorHAnsi"/>
          <w:sz w:val="24"/>
          <w:szCs w:val="24"/>
          <w:vertAlign w:val="superscript"/>
        </w:rPr>
        <w:t>th</w:t>
      </w:r>
      <w:r w:rsidR="00C8607C" w:rsidRPr="0003413F">
        <w:rPr>
          <w:rFonts w:cstheme="minorHAnsi"/>
          <w:sz w:val="24"/>
          <w:szCs w:val="24"/>
        </w:rPr>
        <w:t xml:space="preserve"> May 2019. Appointments will be available form 9.30 am– 3.20pm. However, there are a limited number of appointments and they must be booked in advance.  As you can see from the advert the bus offers both breast screening and MOT health checks. There will only be 24 breast screening appointments and 13 MOT health checks available on the day, therefore I would advise prompt booking to secure a place.</w:t>
      </w:r>
    </w:p>
    <w:p w14:paraId="6D294EF6" w14:textId="4C0BB91A" w:rsidR="00C8607C" w:rsidRPr="0003413F" w:rsidRDefault="00C8607C">
      <w:pPr>
        <w:rPr>
          <w:rFonts w:cstheme="minorHAnsi"/>
          <w:sz w:val="24"/>
          <w:szCs w:val="24"/>
        </w:rPr>
      </w:pPr>
      <w:r w:rsidRPr="0003413F">
        <w:rPr>
          <w:rFonts w:cstheme="minorHAnsi"/>
          <w:sz w:val="24"/>
          <w:szCs w:val="24"/>
        </w:rPr>
        <w:t xml:space="preserve">As the bus is booked privately on behalf of the school community, I have been issued with a special code to allow booking access. </w:t>
      </w:r>
      <w:r w:rsidRPr="0003413F">
        <w:rPr>
          <w:rFonts w:cstheme="minorHAnsi"/>
          <w:b/>
          <w:sz w:val="24"/>
          <w:szCs w:val="24"/>
        </w:rPr>
        <w:t>Please contact me at school to receive the code.</w:t>
      </w:r>
      <w:r w:rsidRPr="0003413F">
        <w:rPr>
          <w:rFonts w:cstheme="minorHAnsi"/>
          <w:sz w:val="24"/>
          <w:szCs w:val="24"/>
        </w:rPr>
        <w:t xml:space="preserve"> Within the booking process you will be asked for your health and social care number. this can be obtained by contacting your GP’s office. </w:t>
      </w:r>
    </w:p>
    <w:p w14:paraId="78C8F854" w14:textId="30F49F56" w:rsidR="0003413F" w:rsidRDefault="0003413F">
      <w:pPr>
        <w:rPr>
          <w:rFonts w:cstheme="minorHAnsi"/>
          <w:color w:val="000000"/>
          <w:sz w:val="24"/>
          <w:szCs w:val="24"/>
        </w:rPr>
      </w:pPr>
      <w:r w:rsidRPr="0003413F">
        <w:rPr>
          <w:rFonts w:cstheme="minorHAnsi"/>
          <w:color w:val="000000"/>
          <w:sz w:val="24"/>
          <w:szCs w:val="24"/>
        </w:rPr>
        <w:t xml:space="preserve">Anyone wishing to book an appointment can do so either by using </w:t>
      </w:r>
      <w:r>
        <w:rPr>
          <w:rFonts w:cstheme="minorHAnsi"/>
          <w:color w:val="000000"/>
          <w:sz w:val="24"/>
          <w:szCs w:val="24"/>
        </w:rPr>
        <w:t>the</w:t>
      </w:r>
      <w:r w:rsidRPr="0003413F">
        <w:rPr>
          <w:rFonts w:cstheme="minorHAnsi"/>
          <w:color w:val="000000"/>
          <w:sz w:val="24"/>
          <w:szCs w:val="24"/>
        </w:rPr>
        <w:t xml:space="preserve"> online booking service at </w:t>
      </w:r>
      <w:hyperlink r:id="rId5" w:tgtFrame="_blank" w:history="1">
        <w:r w:rsidRPr="0003413F">
          <w:rPr>
            <w:rStyle w:val="Hyperlink"/>
            <w:rFonts w:cstheme="minorHAnsi"/>
            <w:color w:val="0066CC"/>
            <w:sz w:val="24"/>
            <w:szCs w:val="24"/>
          </w:rPr>
          <w:t>www.actioncancer.org/appointments</w:t>
        </w:r>
      </w:hyperlink>
      <w:r w:rsidRPr="0003413F">
        <w:rPr>
          <w:rFonts w:cstheme="minorHAnsi"/>
          <w:color w:val="000000"/>
          <w:sz w:val="24"/>
          <w:szCs w:val="24"/>
        </w:rPr>
        <w:t xml:space="preserve"> or by calling Action Cancer on </w:t>
      </w:r>
      <w:r w:rsidRPr="0003413F">
        <w:rPr>
          <w:rFonts w:cstheme="minorHAnsi"/>
          <w:b/>
          <w:bCs/>
          <w:color w:val="000000"/>
          <w:sz w:val="24"/>
          <w:szCs w:val="24"/>
        </w:rPr>
        <w:t>028 9080 3344</w:t>
      </w:r>
      <w:r w:rsidRPr="0003413F">
        <w:rPr>
          <w:rFonts w:cstheme="minorHAnsi"/>
          <w:color w:val="000000"/>
          <w:sz w:val="24"/>
          <w:szCs w:val="24"/>
        </w:rPr>
        <w:t xml:space="preserve"> and selecting </w:t>
      </w:r>
      <w:r w:rsidRPr="0003413F">
        <w:rPr>
          <w:rFonts w:cstheme="minorHAnsi"/>
          <w:b/>
          <w:bCs/>
          <w:color w:val="000000"/>
          <w:sz w:val="24"/>
          <w:szCs w:val="24"/>
        </w:rPr>
        <w:t>Option 1</w:t>
      </w:r>
      <w:r w:rsidRPr="0003413F">
        <w:rPr>
          <w:rFonts w:cstheme="minorHAnsi"/>
          <w:color w:val="000000"/>
          <w:sz w:val="24"/>
          <w:szCs w:val="24"/>
        </w:rPr>
        <w:t>.</w:t>
      </w:r>
    </w:p>
    <w:p w14:paraId="33916781" w14:textId="44C27B60" w:rsidR="0003413F" w:rsidRDefault="0003413F">
      <w:pPr>
        <w:rPr>
          <w:rFonts w:cstheme="minorHAnsi"/>
          <w:color w:val="000000"/>
          <w:sz w:val="24"/>
          <w:szCs w:val="24"/>
        </w:rPr>
      </w:pPr>
      <w:r>
        <w:rPr>
          <w:rFonts w:cstheme="minorHAnsi"/>
          <w:color w:val="000000"/>
          <w:sz w:val="24"/>
          <w:szCs w:val="24"/>
        </w:rPr>
        <w:t xml:space="preserve">Further information regarding both services </w:t>
      </w:r>
      <w:r w:rsidR="00FA27C6">
        <w:rPr>
          <w:rFonts w:cstheme="minorHAnsi"/>
          <w:color w:val="000000"/>
          <w:sz w:val="24"/>
          <w:szCs w:val="24"/>
        </w:rPr>
        <w:t>will be</w:t>
      </w:r>
      <w:r>
        <w:rPr>
          <w:rFonts w:cstheme="minorHAnsi"/>
          <w:color w:val="000000"/>
          <w:sz w:val="24"/>
          <w:szCs w:val="24"/>
        </w:rPr>
        <w:t xml:space="preserve"> available on</w:t>
      </w:r>
      <w:r w:rsidR="00FA27C6">
        <w:rPr>
          <w:rFonts w:cstheme="minorHAnsi"/>
          <w:color w:val="000000"/>
          <w:sz w:val="24"/>
          <w:szCs w:val="24"/>
        </w:rPr>
        <w:t xml:space="preserve"> both</w:t>
      </w:r>
      <w:r>
        <w:rPr>
          <w:rFonts w:cstheme="minorHAnsi"/>
          <w:color w:val="000000"/>
          <w:sz w:val="24"/>
          <w:szCs w:val="24"/>
        </w:rPr>
        <w:t xml:space="preserve"> the school website</w:t>
      </w:r>
      <w:r w:rsidR="00FA27C6">
        <w:rPr>
          <w:rFonts w:cstheme="minorHAnsi"/>
          <w:color w:val="000000"/>
          <w:sz w:val="24"/>
          <w:szCs w:val="24"/>
        </w:rPr>
        <w:t xml:space="preserve"> and on our display board in the school foyer. P</w:t>
      </w:r>
      <w:r>
        <w:rPr>
          <w:rFonts w:cstheme="minorHAnsi"/>
          <w:color w:val="000000"/>
          <w:sz w:val="24"/>
          <w:szCs w:val="24"/>
        </w:rPr>
        <w:t xml:space="preserve">lease take the time to read this information if you are considering making an appointment. </w:t>
      </w:r>
    </w:p>
    <w:p w14:paraId="7F33DAF5" w14:textId="40262E67" w:rsidR="0003413F" w:rsidRDefault="0003413F">
      <w:pPr>
        <w:rPr>
          <w:rFonts w:cstheme="minorHAnsi"/>
          <w:color w:val="000000"/>
          <w:sz w:val="24"/>
          <w:szCs w:val="24"/>
        </w:rPr>
      </w:pPr>
      <w:r>
        <w:rPr>
          <w:rFonts w:cstheme="minorHAnsi"/>
          <w:color w:val="000000"/>
          <w:sz w:val="24"/>
          <w:szCs w:val="24"/>
        </w:rPr>
        <w:t xml:space="preserve">I sincerely hope you will avail of this </w:t>
      </w:r>
      <w:r w:rsidR="00FA27C6">
        <w:rPr>
          <w:rFonts w:cstheme="minorHAnsi"/>
          <w:color w:val="000000"/>
          <w:sz w:val="24"/>
          <w:szCs w:val="24"/>
        </w:rPr>
        <w:t xml:space="preserve">vital </w:t>
      </w:r>
      <w:r>
        <w:rPr>
          <w:rFonts w:cstheme="minorHAnsi"/>
          <w:color w:val="000000"/>
          <w:sz w:val="24"/>
          <w:szCs w:val="24"/>
        </w:rPr>
        <w:t>opportunity and would like to thank you all again for your continued support.</w:t>
      </w:r>
    </w:p>
    <w:p w14:paraId="3E58A41D" w14:textId="699CC2ED" w:rsidR="0003413F" w:rsidRDefault="0003413F">
      <w:pPr>
        <w:rPr>
          <w:rFonts w:cstheme="minorHAnsi"/>
          <w:color w:val="000000"/>
          <w:sz w:val="24"/>
          <w:szCs w:val="24"/>
        </w:rPr>
      </w:pPr>
      <w:bookmarkStart w:id="0" w:name="_GoBack"/>
      <w:bookmarkEnd w:id="0"/>
    </w:p>
    <w:p w14:paraId="3DEEE87F" w14:textId="6C1AD5DB" w:rsidR="0003413F" w:rsidRDefault="0003413F">
      <w:pPr>
        <w:rPr>
          <w:rFonts w:cstheme="minorHAnsi"/>
          <w:color w:val="000000"/>
          <w:sz w:val="24"/>
          <w:szCs w:val="24"/>
        </w:rPr>
      </w:pPr>
      <w:r>
        <w:rPr>
          <w:rFonts w:cstheme="minorHAnsi"/>
          <w:color w:val="000000"/>
          <w:sz w:val="24"/>
          <w:szCs w:val="24"/>
        </w:rPr>
        <w:t>Kindest Regards</w:t>
      </w:r>
    </w:p>
    <w:p w14:paraId="5C8B34DC" w14:textId="6377B0F7" w:rsidR="0003413F" w:rsidRDefault="0003413F">
      <w:pPr>
        <w:rPr>
          <w:rFonts w:cstheme="minorHAnsi"/>
          <w:color w:val="000000"/>
          <w:sz w:val="24"/>
          <w:szCs w:val="24"/>
        </w:rPr>
      </w:pPr>
    </w:p>
    <w:p w14:paraId="01CCD3CB" w14:textId="77950DEE" w:rsidR="0003413F" w:rsidRPr="0003413F" w:rsidRDefault="0003413F">
      <w:pPr>
        <w:rPr>
          <w:rFonts w:cstheme="minorHAnsi"/>
          <w:sz w:val="24"/>
          <w:szCs w:val="24"/>
        </w:rPr>
      </w:pPr>
      <w:r>
        <w:rPr>
          <w:rFonts w:cstheme="minorHAnsi"/>
          <w:color w:val="000000"/>
          <w:sz w:val="24"/>
          <w:szCs w:val="24"/>
        </w:rPr>
        <w:t xml:space="preserve">Clair Waterson </w:t>
      </w:r>
    </w:p>
    <w:sectPr w:rsidR="0003413F" w:rsidRPr="000341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5E7"/>
    <w:rsid w:val="0003413F"/>
    <w:rsid w:val="00534932"/>
    <w:rsid w:val="005B1A1F"/>
    <w:rsid w:val="00A83135"/>
    <w:rsid w:val="00C8607C"/>
    <w:rsid w:val="00FA27C6"/>
    <w:rsid w:val="00FB6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0663E"/>
  <w15:chartTrackingRefBased/>
  <w15:docId w15:val="{D982D0D8-5C3F-493F-B771-21AE8DC74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5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E7"/>
    <w:rPr>
      <w:rFonts w:ascii="Segoe UI" w:hAnsi="Segoe UI" w:cs="Segoe UI"/>
      <w:sz w:val="18"/>
      <w:szCs w:val="18"/>
    </w:rPr>
  </w:style>
  <w:style w:type="character" w:styleId="Hyperlink">
    <w:name w:val="Hyperlink"/>
    <w:basedOn w:val="DefaultParagraphFont"/>
    <w:uiPriority w:val="99"/>
    <w:semiHidden/>
    <w:unhideWhenUsed/>
    <w:rsid w:val="000341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c2kschools.net/owa/redir.aspx?C=P8w72KprUfFVOy0JplUxha-5MjcUO1cFafBwtVz3Yqr3pSW3N67WCA..&amp;URL=http%3a%2f%2femail.mg.actioncancer.org%2fc%2feJxdjjsOwyAQBU9jSmRjG5uCNlLqnGBZ1gkSHwtWsXL7UKRKO3qjN5QgxLu3el8X4e0Bqx9FsCtuy-SmDT0pPSwjIIeSETJSlaU-xctuswGtHaA33mg1zTCqA1dYYDN-ckpEe12X_DcHdYPzLCFzosxNtE9jSg8GJhvDm0S1GCFUeXVSW8n93XGfU83EEkv6KT16_wL5C0D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dc:creator>
  <cp:keywords/>
  <dc:description/>
  <cp:lastModifiedBy> </cp:lastModifiedBy>
  <cp:revision>2</cp:revision>
  <dcterms:created xsi:type="dcterms:W3CDTF">2019-03-21T20:13:00Z</dcterms:created>
  <dcterms:modified xsi:type="dcterms:W3CDTF">2019-03-21T20:13:00Z</dcterms:modified>
</cp:coreProperties>
</file>